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B8376" w14:textId="796696D6" w:rsidR="0043078D" w:rsidRPr="005078CD" w:rsidRDefault="0043078D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bookmarkStart w:id="0" w:name="_GoBack"/>
      <w:bookmarkEnd w:id="0"/>
      <w:r w:rsidRPr="005078C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Dr. </w:t>
      </w:r>
      <w:proofErr w:type="spellStart"/>
      <w:r w:rsidRPr="005078C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Homid</w:t>
      </w:r>
      <w:proofErr w:type="spellEnd"/>
      <w:r w:rsidRPr="005078C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5078C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Fahandezh-Saddi</w:t>
      </w:r>
      <w:proofErr w:type="spellEnd"/>
      <w:r w:rsidRPr="005078C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Díaz</w:t>
      </w:r>
    </w:p>
    <w:p w14:paraId="558CECC4" w14:textId="77777777" w:rsidR="0043078D" w:rsidRPr="000F0113" w:rsidRDefault="0043078D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>Responsable Unidad de cirugía Mano y nervio periférico</w:t>
      </w:r>
    </w:p>
    <w:p w14:paraId="40F7FE3A" w14:textId="613542DE" w:rsidR="0043078D" w:rsidRPr="000F0113" w:rsidRDefault="0043078D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Hospital Universitario Fundación Alcorcón y Clínica AVANFI (Madrid)</w:t>
      </w:r>
    </w:p>
    <w:p w14:paraId="05E05D84" w14:textId="3C622108" w:rsidR="0043078D" w:rsidRPr="000F0113" w:rsidRDefault="00697898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0F011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Dr. </w:t>
      </w:r>
      <w:r w:rsidR="0043078D" w:rsidRPr="000F011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Francisco Martínez </w:t>
      </w:r>
      <w:proofErr w:type="spellStart"/>
      <w:r w:rsidR="0043078D" w:rsidRPr="000F011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Martínez</w:t>
      </w:r>
      <w:proofErr w:type="spellEnd"/>
    </w:p>
    <w:p w14:paraId="31390581" w14:textId="1A7E18BF" w:rsidR="0043078D" w:rsidRPr="000F0113" w:rsidRDefault="0043078D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Jefe de Sección Unidad de </w:t>
      </w:r>
      <w:r w:rsidR="00867D4B"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>miembro superior</w:t>
      </w:r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14:paraId="1A96229F" w14:textId="0DCDF4E7" w:rsidR="0043078D" w:rsidRPr="000F0113" w:rsidRDefault="0043078D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Hospital Virgen de la </w:t>
      </w:r>
      <w:proofErr w:type="spellStart"/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>Arrixaca</w:t>
      </w:r>
      <w:proofErr w:type="spellEnd"/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(Murcia)</w:t>
      </w:r>
    </w:p>
    <w:p w14:paraId="05087367" w14:textId="0F51FA45" w:rsidR="0043078D" w:rsidRPr="000F0113" w:rsidRDefault="00697898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0F011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Dr. </w:t>
      </w:r>
      <w:r w:rsidR="0043078D" w:rsidRPr="000F011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Eduardo Blanco </w:t>
      </w:r>
      <w:proofErr w:type="spellStart"/>
      <w:r w:rsidR="0043078D" w:rsidRPr="000F011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Baiges</w:t>
      </w:r>
      <w:proofErr w:type="spellEnd"/>
    </w:p>
    <w:p w14:paraId="25ADD78B" w14:textId="0B7FCFB0" w:rsidR="0043078D" w:rsidRPr="000F0113" w:rsidRDefault="0043078D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Responsable </w:t>
      </w:r>
      <w:r w:rsidR="00697898"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nidad de Mano Hospital Clínico Universitario </w:t>
      </w:r>
      <w:r w:rsidR="00697898"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Lozano </w:t>
      </w:r>
      <w:proofErr w:type="spellStart"/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>Blesa</w:t>
      </w:r>
      <w:proofErr w:type="spellEnd"/>
      <w:r w:rsidR="00697898"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(Zaragoza)</w:t>
      </w:r>
    </w:p>
    <w:p w14:paraId="0FC4D6ED" w14:textId="7AA5FC49" w:rsidR="0043078D" w:rsidRPr="000F0113" w:rsidRDefault="00697898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0F011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Dr. </w:t>
      </w:r>
      <w:r w:rsidR="0043078D" w:rsidRPr="000F011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Samuel Pajares Cabanillas</w:t>
      </w:r>
    </w:p>
    <w:p w14:paraId="1EFC9FA6" w14:textId="768B4C4D" w:rsidR="0043078D" w:rsidRPr="000F0113" w:rsidRDefault="0043078D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>Responsable de unidad de Mano y codo. Clínica Universidad Navarra. Madrid</w:t>
      </w:r>
    </w:p>
    <w:p w14:paraId="05FDFF83" w14:textId="59D3FBFD" w:rsidR="000F0113" w:rsidRDefault="000F0113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0F011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Dr. </w:t>
      </w:r>
      <w:r w:rsidR="00697898" w:rsidRPr="000F011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Antonio Pérez </w:t>
      </w:r>
      <w:proofErr w:type="spellStart"/>
      <w:r w:rsidR="00697898" w:rsidRPr="000F011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Caballer</w:t>
      </w:r>
      <w:proofErr w:type="spellEnd"/>
      <w:r w:rsidRPr="000F011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</w:p>
    <w:p w14:paraId="347707E1" w14:textId="5FE25666" w:rsidR="009B2AB5" w:rsidRPr="009B2AB5" w:rsidRDefault="009B2AB5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2AB5">
        <w:rPr>
          <w:rFonts w:ascii="Times New Roman" w:eastAsia="Times New Roman" w:hAnsi="Times New Roman" w:cs="Times New Roman"/>
          <w:sz w:val="24"/>
          <w:szCs w:val="24"/>
          <w:lang w:eastAsia="es-ES"/>
        </w:rPr>
        <w:t>Coordinador científico</w:t>
      </w:r>
    </w:p>
    <w:p w14:paraId="57484377" w14:textId="77777777" w:rsidR="009B2AB5" w:rsidRDefault="009B2AB5" w:rsidP="009B2AB5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>Centro de Simulación Quirúrgica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14:paraId="09197713" w14:textId="1450AFEC" w:rsidR="009B2AB5" w:rsidRPr="009B2AB5" w:rsidRDefault="009B2AB5" w:rsidP="009B2AB5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2AB5">
        <w:rPr>
          <w:rFonts w:ascii="Times New Roman" w:eastAsia="Times New Roman" w:hAnsi="Times New Roman" w:cs="Times New Roman"/>
          <w:sz w:val="24"/>
          <w:szCs w:val="24"/>
          <w:lang w:eastAsia="es-ES"/>
        </w:rPr>
        <w:t>Facultad de Medicina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B2AB5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 Francisco Vitoria</w:t>
      </w:r>
    </w:p>
    <w:p w14:paraId="2D53CC02" w14:textId="77777777" w:rsidR="000F0113" w:rsidRPr="000F0113" w:rsidRDefault="000F0113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11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Mª </w:t>
      </w:r>
      <w:r w:rsidR="00697898" w:rsidRPr="000F011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Carmen Calles Vázquez</w:t>
      </w:r>
      <w:r w:rsidR="00697898"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782F5661" w14:textId="77777777" w:rsidR="009B2AB5" w:rsidRDefault="000F0113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Directora </w:t>
      </w:r>
      <w:r w:rsidR="009B2AB5">
        <w:rPr>
          <w:rFonts w:ascii="Times New Roman" w:eastAsia="Times New Roman" w:hAnsi="Times New Roman" w:cs="Times New Roman"/>
          <w:sz w:val="24"/>
          <w:szCs w:val="24"/>
          <w:lang w:eastAsia="es-ES"/>
        </w:rPr>
        <w:t>Técnica</w:t>
      </w:r>
    </w:p>
    <w:p w14:paraId="324ECCE3" w14:textId="278F1BB8" w:rsidR="00697898" w:rsidRDefault="000F0113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011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Centro de Simulación Quirúrgica </w:t>
      </w:r>
    </w:p>
    <w:p w14:paraId="38273AEF" w14:textId="7679A5EE" w:rsidR="009B2AB5" w:rsidRDefault="009B2AB5" w:rsidP="009B2AB5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2AB5">
        <w:rPr>
          <w:rFonts w:ascii="Times New Roman" w:eastAsia="Times New Roman" w:hAnsi="Times New Roman" w:cs="Times New Roman"/>
          <w:sz w:val="24"/>
          <w:szCs w:val="24"/>
          <w:lang w:eastAsia="es-ES"/>
        </w:rPr>
        <w:t>Facultad de Medicina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B2AB5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 Francisco Vitoria</w:t>
      </w:r>
    </w:p>
    <w:p w14:paraId="1CDC7754" w14:textId="4051A947" w:rsidR="009B2AB5" w:rsidRDefault="009B2AB5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B2AB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Francisco Javier García </w:t>
      </w:r>
      <w:proofErr w:type="spellStart"/>
      <w:r w:rsidRPr="009B2AB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Esteo</w:t>
      </w:r>
      <w:proofErr w:type="spellEnd"/>
    </w:p>
    <w:p w14:paraId="17D7ED33" w14:textId="49953C12" w:rsidR="009B2AB5" w:rsidRPr="009B2AB5" w:rsidRDefault="009B2AB5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2AB5">
        <w:rPr>
          <w:rFonts w:ascii="Times New Roman" w:eastAsia="Times New Roman" w:hAnsi="Times New Roman" w:cs="Times New Roman"/>
          <w:sz w:val="24"/>
          <w:szCs w:val="24"/>
          <w:lang w:eastAsia="es-ES"/>
        </w:rPr>
        <w:t>Consultor de investigación y Formación. Centro de simulación Quirúrgica</w:t>
      </w:r>
    </w:p>
    <w:p w14:paraId="2F244BA8" w14:textId="242FDCD6" w:rsidR="009B2AB5" w:rsidRPr="009B2AB5" w:rsidRDefault="009B2AB5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2AB5">
        <w:rPr>
          <w:rFonts w:ascii="Times New Roman" w:eastAsia="Times New Roman" w:hAnsi="Times New Roman" w:cs="Times New Roman"/>
          <w:sz w:val="24"/>
          <w:szCs w:val="24"/>
          <w:lang w:eastAsia="es-ES"/>
        </w:rPr>
        <w:t>Facultad de Medicina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B2AB5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Universidad Francisco Vitoria</w:t>
      </w:r>
    </w:p>
    <w:p w14:paraId="00BEBA0A" w14:textId="2FF3CB1B" w:rsidR="009B2AB5" w:rsidRDefault="009B2AB5" w:rsidP="009B2AB5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6E1076A" w14:textId="77777777" w:rsidR="009B2AB5" w:rsidRDefault="009B2AB5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68AE9" w14:textId="1C046C47" w:rsidR="005078CD" w:rsidRDefault="005078CD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PROFESOR INVITADO: Dr. PEDRO MARQUINA SOLA</w:t>
      </w:r>
    </w:p>
    <w:p w14:paraId="2F198E10" w14:textId="176CD0A3" w:rsidR="00127ED9" w:rsidRPr="004F508E" w:rsidRDefault="00127ED9" w:rsidP="00127ED9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029D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lastRenderedPageBreak/>
        <w:t>CURSO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BASICO</w:t>
      </w:r>
      <w:r w:rsidRPr="007029D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PARA </w:t>
      </w:r>
      <w:r w:rsidRPr="007029D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RESIDENTES EN CIRUGIA DE MANO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E INICIACIÓN A LA MICROCIRUGIA UFV</w:t>
      </w:r>
    </w:p>
    <w:p w14:paraId="4C38BD40" w14:textId="77777777" w:rsidR="00B96F0E" w:rsidRPr="00B96F0E" w:rsidRDefault="00B96F0E" w:rsidP="00B96F0E">
      <w:pPr>
        <w:pBdr>
          <w:bottom w:val="single" w:sz="4" w:space="1" w:color="auto"/>
        </w:pBd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6F0E">
        <w:rPr>
          <w:b/>
          <w:bCs/>
        </w:rPr>
        <w:t>VIERNES MAÑANA</w:t>
      </w:r>
    </w:p>
    <w:p w14:paraId="508F137A" w14:textId="2DE63A29" w:rsidR="00B96F0E" w:rsidRPr="00127ED9" w:rsidRDefault="00B96F0E" w:rsidP="00B96F0E">
      <w:pPr>
        <w:pStyle w:val="Prrafodelista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08:30 h Presentación</w:t>
      </w:r>
    </w:p>
    <w:p w14:paraId="0D7C75B3" w14:textId="77777777" w:rsidR="00B96F0E" w:rsidRPr="005C1EFA" w:rsidRDefault="00B96F0E" w:rsidP="00B96F0E">
      <w:pPr>
        <w:pStyle w:val="Prrafodelista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1E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Estudio de la anatomía quirúrgica de la mano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(incluida en cada sección)</w:t>
      </w:r>
      <w:r w:rsidRPr="005C1E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14:paraId="7ABBFBD0" w14:textId="0263A875" w:rsidR="00B96F0E" w:rsidRDefault="00B96F0E" w:rsidP="00B96F0E">
      <w:pPr>
        <w:pStyle w:val="Prrafodelista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9-10 h </w:t>
      </w:r>
      <w:r w:rsidRPr="005C1E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Lesiones tendones flexores.</w:t>
      </w:r>
      <w:r w:rsidRPr="005C1E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Valorar anatomía flexores, poleas…. Técnicas de sutura </w:t>
      </w:r>
    </w:p>
    <w:p w14:paraId="18B845B6" w14:textId="47B4A52A" w:rsidR="00B96F0E" w:rsidRDefault="00B96F0E" w:rsidP="00B96F0E">
      <w:pPr>
        <w:pStyle w:val="Prrafodelista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10-11 h</w:t>
      </w:r>
      <w:r w:rsidRPr="00127ED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Lesiones tendones extensores.</w:t>
      </w:r>
      <w:r w:rsidRPr="00127E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Anatomía. Técnicas de sutura. </w:t>
      </w:r>
    </w:p>
    <w:p w14:paraId="7057275D" w14:textId="195E8D56" w:rsidR="00B96F0E" w:rsidRPr="00127ED9" w:rsidRDefault="00B96F0E" w:rsidP="00B96F0E">
      <w:pPr>
        <w:pStyle w:val="Prrafodelista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11:00-11:30 h </w:t>
      </w:r>
      <w:r w:rsidRPr="00127ED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</w:t>
      </w:r>
      <w:r w:rsidRPr="00127ED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usa CAFE</w:t>
      </w:r>
    </w:p>
    <w:p w14:paraId="5A8E093A" w14:textId="330FA41D" w:rsidR="00B96F0E" w:rsidRDefault="00B96F0E" w:rsidP="00B96F0E">
      <w:pPr>
        <w:pStyle w:val="Prrafodelista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7ED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1.30</w:t>
      </w:r>
      <w:r w:rsidRPr="00127ED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13</w:t>
      </w:r>
      <w:r w:rsidRPr="00127ED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0</w:t>
      </w:r>
      <w:r w:rsidRPr="00127ED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0 h</w:t>
      </w:r>
      <w:r w:rsidRPr="005C1E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Lesiones nerviosas.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Sutura en microscopio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C1EFA">
        <w:rPr>
          <w:rFonts w:ascii="Times New Roman" w:eastAsia="Times New Roman" w:hAnsi="Times New Roman" w:cs="Times New Roman"/>
          <w:sz w:val="24"/>
          <w:szCs w:val="24"/>
          <w:lang w:eastAsia="es-ES"/>
        </w:rPr>
        <w:t>Trucos para realizar una sutura nerviosa. Sutura directa.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1604EC63" w14:textId="620FB8D9" w:rsidR="00B96F0E" w:rsidRDefault="00B96F0E" w:rsidP="00B96F0E">
      <w:pPr>
        <w:pStyle w:val="Prrafodelista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13:00-14:00 h Dedo en resorte y pulgar en resorte</w:t>
      </w:r>
    </w:p>
    <w:p w14:paraId="5DB249D3" w14:textId="77777777" w:rsidR="00B96F0E" w:rsidRDefault="00B96F0E">
      <w:pPr>
        <w:rPr>
          <w:b/>
          <w:bCs/>
        </w:rPr>
      </w:pPr>
    </w:p>
    <w:p w14:paraId="14A6C9B5" w14:textId="611D1007" w:rsidR="00720DB2" w:rsidRDefault="00127ED9">
      <w:pPr>
        <w:rPr>
          <w:b/>
          <w:bCs/>
        </w:rPr>
      </w:pPr>
      <w:r w:rsidRPr="00127ED9">
        <w:rPr>
          <w:b/>
          <w:bCs/>
        </w:rPr>
        <w:t>VIERNES TARDE</w:t>
      </w:r>
    </w:p>
    <w:p w14:paraId="32FCD900" w14:textId="0CE85682" w:rsidR="00B96F0E" w:rsidRPr="00127ED9" w:rsidRDefault="00B96F0E">
      <w:pPr>
        <w:rPr>
          <w:b/>
          <w:bCs/>
        </w:rPr>
      </w:pPr>
      <w:r>
        <w:rPr>
          <w:b/>
          <w:bCs/>
        </w:rPr>
        <w:t xml:space="preserve">15:00-16:00 </w:t>
      </w:r>
      <w:r w:rsidRPr="00A0237E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spellStart"/>
      <w:r w:rsidRPr="00A0237E">
        <w:rPr>
          <w:rFonts w:ascii="Times New Roman" w:hAnsi="Times New Roman" w:cs="Times New Roman"/>
          <w:b/>
          <w:bCs/>
          <w:sz w:val="24"/>
          <w:szCs w:val="24"/>
        </w:rPr>
        <w:t>Quervain</w:t>
      </w:r>
      <w:proofErr w:type="spellEnd"/>
      <w:r w:rsidRPr="00A0237E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A0237E">
        <w:rPr>
          <w:rFonts w:ascii="Times New Roman" w:hAnsi="Times New Roman" w:cs="Times New Roman"/>
          <w:b/>
          <w:bCs/>
          <w:sz w:val="24"/>
          <w:szCs w:val="24"/>
        </w:rPr>
        <w:t>Wartenberg</w:t>
      </w:r>
      <w:proofErr w:type="spellEnd"/>
      <w:r w:rsidRPr="00A0237E">
        <w:rPr>
          <w:rFonts w:ascii="Times New Roman" w:hAnsi="Times New Roman" w:cs="Times New Roman"/>
          <w:b/>
          <w:bCs/>
          <w:sz w:val="24"/>
          <w:szCs w:val="24"/>
        </w:rPr>
        <w:t>: anatomía de primer compartimento y nervio radial superficial</w:t>
      </w:r>
    </w:p>
    <w:p w14:paraId="5040C679" w14:textId="5B975020" w:rsidR="00B96F0E" w:rsidRDefault="00B96F0E" w:rsidP="00B96F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16:00-17:00</w:t>
      </w:r>
      <w:r w:rsidRPr="00B96F0E">
        <w:rPr>
          <w:rFonts w:ascii="Times New Roman" w:hAnsi="Times New Roman" w:cs="Times New Roman"/>
          <w:b/>
          <w:bCs/>
          <w:sz w:val="24"/>
          <w:szCs w:val="24"/>
        </w:rPr>
        <w:t xml:space="preserve">h Anatomía de STC y </w:t>
      </w:r>
      <w:proofErr w:type="spellStart"/>
      <w:r w:rsidRPr="00B96F0E">
        <w:rPr>
          <w:rFonts w:ascii="Times New Roman" w:hAnsi="Times New Roman" w:cs="Times New Roman"/>
          <w:b/>
          <w:bCs/>
          <w:sz w:val="24"/>
          <w:szCs w:val="24"/>
        </w:rPr>
        <w:t>Guyon</w:t>
      </w:r>
      <w:proofErr w:type="spellEnd"/>
      <w:r w:rsidRPr="00B96F0E">
        <w:rPr>
          <w:rFonts w:ascii="Times New Roman" w:hAnsi="Times New Roman" w:cs="Times New Roman"/>
          <w:b/>
          <w:bCs/>
          <w:sz w:val="24"/>
          <w:szCs w:val="24"/>
        </w:rPr>
        <w:t xml:space="preserve">. Liberación de STC y </w:t>
      </w:r>
      <w:proofErr w:type="spellStart"/>
      <w:r w:rsidRPr="00B96F0E">
        <w:rPr>
          <w:rFonts w:ascii="Times New Roman" w:hAnsi="Times New Roman" w:cs="Times New Roman"/>
          <w:b/>
          <w:bCs/>
          <w:sz w:val="24"/>
          <w:szCs w:val="24"/>
        </w:rPr>
        <w:t>Guyon</w:t>
      </w:r>
      <w:proofErr w:type="spellEnd"/>
    </w:p>
    <w:p w14:paraId="56E9C7E5" w14:textId="5CFF1F9B" w:rsidR="00B96F0E" w:rsidRPr="00B96F0E" w:rsidRDefault="00B96F0E" w:rsidP="00B96F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17:00-18:00 h</w:t>
      </w:r>
      <w:r w:rsidR="008D6A8A">
        <w:rPr>
          <w:rFonts w:ascii="Times New Roman" w:hAnsi="Times New Roman" w:cs="Times New Roman"/>
          <w:b/>
          <w:bCs/>
          <w:sz w:val="24"/>
          <w:szCs w:val="24"/>
        </w:rPr>
        <w:t xml:space="preserve"> Reparación de LCC mano </w:t>
      </w:r>
    </w:p>
    <w:p w14:paraId="12C0CE1B" w14:textId="3B58DC26" w:rsidR="00B96F0E" w:rsidRPr="00186E3E" w:rsidRDefault="00186E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6E3E">
        <w:rPr>
          <w:rFonts w:ascii="Times New Roman" w:hAnsi="Times New Roman" w:cs="Times New Roman"/>
          <w:b/>
          <w:bCs/>
          <w:sz w:val="24"/>
          <w:szCs w:val="24"/>
        </w:rPr>
        <w:t>18:00-18:15 h Café</w:t>
      </w:r>
    </w:p>
    <w:p w14:paraId="75CDDCC9" w14:textId="6EAA0115" w:rsidR="00186E3E" w:rsidRDefault="00186E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6E3E">
        <w:rPr>
          <w:rFonts w:ascii="Times New Roman" w:hAnsi="Times New Roman" w:cs="Times New Roman"/>
          <w:b/>
          <w:bCs/>
          <w:sz w:val="24"/>
          <w:szCs w:val="24"/>
        </w:rPr>
        <w:t>18:15 a 20 h Colgajos básicos de mano</w:t>
      </w:r>
    </w:p>
    <w:p w14:paraId="0AF86F6E" w14:textId="77D78415" w:rsidR="000F0113" w:rsidRDefault="000F01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F31184" w14:textId="04F3C069" w:rsidR="000F0113" w:rsidRDefault="000F01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292C40" w14:textId="44935E41" w:rsidR="000F0113" w:rsidRDefault="000F01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93B6A2" w14:textId="11D24896" w:rsidR="000F0113" w:rsidRDefault="000F01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374CE7" w14:textId="238E0C6B" w:rsidR="000F0113" w:rsidRDefault="000F01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7F17D3" w14:textId="75C1C0E8" w:rsidR="000F0113" w:rsidRDefault="000F01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127A85" w14:textId="7C3CA4A0" w:rsidR="000F0113" w:rsidRDefault="000F01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847C62" w14:textId="1EA48D33" w:rsidR="005078CD" w:rsidRDefault="00507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C9AFF3" w14:textId="396FCFA0" w:rsidR="005078CD" w:rsidRDefault="00507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7CF882" w14:textId="77777777" w:rsidR="005078CD" w:rsidRDefault="005078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22DA85" w14:textId="77777777" w:rsidR="000F0113" w:rsidRPr="00186E3E" w:rsidRDefault="000F01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EE8429" w14:textId="484B7B2A" w:rsidR="00406A3A" w:rsidRDefault="00406A3A">
      <w:pPr>
        <w:rPr>
          <w:b/>
          <w:bCs/>
          <w:u w:val="single"/>
        </w:rPr>
      </w:pPr>
      <w:r w:rsidRPr="00406A3A">
        <w:rPr>
          <w:b/>
          <w:bCs/>
          <w:u w:val="single"/>
        </w:rPr>
        <w:lastRenderedPageBreak/>
        <w:t>SABADO MAÑANA</w:t>
      </w:r>
    </w:p>
    <w:p w14:paraId="33161CFF" w14:textId="49527932" w:rsidR="00406A3A" w:rsidRPr="00A0237E" w:rsidRDefault="00406A3A" w:rsidP="00A0237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37E">
        <w:rPr>
          <w:rFonts w:ascii="Times New Roman" w:hAnsi="Times New Roman" w:cs="Times New Roman"/>
          <w:b/>
          <w:bCs/>
          <w:sz w:val="24"/>
          <w:szCs w:val="24"/>
        </w:rPr>
        <w:t>8:</w:t>
      </w:r>
      <w:r w:rsidR="00186E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0237E">
        <w:rPr>
          <w:rFonts w:ascii="Times New Roman" w:hAnsi="Times New Roman" w:cs="Times New Roman"/>
          <w:b/>
          <w:bCs/>
          <w:sz w:val="24"/>
          <w:szCs w:val="24"/>
        </w:rPr>
        <w:t>0-</w:t>
      </w:r>
      <w:r w:rsidR="00186E3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0237E">
        <w:rPr>
          <w:rFonts w:ascii="Times New Roman" w:hAnsi="Times New Roman" w:cs="Times New Roman"/>
          <w:b/>
          <w:bCs/>
          <w:sz w:val="24"/>
          <w:szCs w:val="24"/>
        </w:rPr>
        <w:t xml:space="preserve"> h </w:t>
      </w:r>
      <w:r w:rsidR="00186E3E" w:rsidRPr="00A0237E">
        <w:rPr>
          <w:rFonts w:ascii="Times New Roman" w:hAnsi="Times New Roman" w:cs="Times New Roman"/>
          <w:b/>
          <w:bCs/>
          <w:sz w:val="24"/>
          <w:szCs w:val="24"/>
        </w:rPr>
        <w:t>Fracturas de radio distal: abordaje palmar y abordaje dorsal</w:t>
      </w:r>
    </w:p>
    <w:p w14:paraId="782B3B89" w14:textId="6AD36C42" w:rsidR="00A0237E" w:rsidRDefault="00406A3A" w:rsidP="00A0237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37E">
        <w:rPr>
          <w:rFonts w:ascii="Times New Roman" w:hAnsi="Times New Roman" w:cs="Times New Roman"/>
          <w:b/>
          <w:bCs/>
          <w:sz w:val="24"/>
          <w:szCs w:val="24"/>
        </w:rPr>
        <w:t xml:space="preserve">10-11 </w:t>
      </w:r>
      <w:r w:rsidR="00186E3E">
        <w:rPr>
          <w:rFonts w:ascii="Times New Roman" w:hAnsi="Times New Roman" w:cs="Times New Roman"/>
          <w:b/>
          <w:bCs/>
          <w:sz w:val="24"/>
          <w:szCs w:val="24"/>
        </w:rPr>
        <w:t xml:space="preserve">h Abordaje dorsal de muñeca. </w:t>
      </w:r>
      <w:proofErr w:type="spellStart"/>
      <w:r w:rsidR="00186E3E">
        <w:rPr>
          <w:rFonts w:ascii="Times New Roman" w:hAnsi="Times New Roman" w:cs="Times New Roman"/>
          <w:b/>
          <w:bCs/>
          <w:sz w:val="24"/>
          <w:szCs w:val="24"/>
        </w:rPr>
        <w:t>Capsulotomía</w:t>
      </w:r>
      <w:proofErr w:type="spellEnd"/>
      <w:r w:rsidR="00186E3E">
        <w:rPr>
          <w:rFonts w:ascii="Times New Roman" w:hAnsi="Times New Roman" w:cs="Times New Roman"/>
          <w:b/>
          <w:bCs/>
          <w:sz w:val="24"/>
          <w:szCs w:val="24"/>
        </w:rPr>
        <w:t xml:space="preserve"> dorsal. Identificación ligamentos, valorar biomecánica. Reparación EL</w:t>
      </w:r>
    </w:p>
    <w:p w14:paraId="4BED06DA" w14:textId="17027F01" w:rsidR="00186E3E" w:rsidRPr="00A0237E" w:rsidRDefault="00186E3E" w:rsidP="00A0237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11h-11:30 h CAFE</w:t>
      </w:r>
    </w:p>
    <w:p w14:paraId="3D9DF1EE" w14:textId="5C9391DA" w:rsidR="00A0237E" w:rsidRPr="00A0237E" w:rsidRDefault="00406A3A" w:rsidP="00A0237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37E">
        <w:rPr>
          <w:rFonts w:ascii="Times New Roman" w:hAnsi="Times New Roman" w:cs="Times New Roman"/>
          <w:b/>
          <w:bCs/>
          <w:sz w:val="24"/>
          <w:szCs w:val="24"/>
        </w:rPr>
        <w:t>11:30-12:</w:t>
      </w:r>
      <w:r w:rsidR="008D6A8A">
        <w:rPr>
          <w:rFonts w:ascii="Times New Roman" w:hAnsi="Times New Roman" w:cs="Times New Roman"/>
          <w:b/>
          <w:bCs/>
          <w:sz w:val="24"/>
          <w:szCs w:val="24"/>
        </w:rPr>
        <w:t xml:space="preserve">45 </w:t>
      </w:r>
      <w:r w:rsidR="00186E3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02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237E">
        <w:rPr>
          <w:rFonts w:ascii="Times New Roman" w:hAnsi="Times New Roman" w:cs="Times New Roman"/>
          <w:b/>
          <w:bCs/>
          <w:sz w:val="24"/>
          <w:szCs w:val="24"/>
        </w:rPr>
        <w:t>Fx</w:t>
      </w:r>
      <w:proofErr w:type="spellEnd"/>
      <w:r w:rsidRPr="00A0237E">
        <w:rPr>
          <w:rFonts w:ascii="Times New Roman" w:hAnsi="Times New Roman" w:cs="Times New Roman"/>
          <w:b/>
          <w:bCs/>
          <w:sz w:val="24"/>
          <w:szCs w:val="24"/>
        </w:rPr>
        <w:t xml:space="preserve"> Metacarpianos y falanges: abordajes y Síntesis, Agujas </w:t>
      </w:r>
      <w:proofErr w:type="spellStart"/>
      <w:r w:rsidRPr="00A0237E">
        <w:rPr>
          <w:rFonts w:ascii="Times New Roman" w:hAnsi="Times New Roman" w:cs="Times New Roman"/>
          <w:b/>
          <w:bCs/>
          <w:sz w:val="24"/>
          <w:szCs w:val="24"/>
        </w:rPr>
        <w:t>Kirschner</w:t>
      </w:r>
      <w:proofErr w:type="spellEnd"/>
      <w:r w:rsidRPr="00A0237E">
        <w:rPr>
          <w:rFonts w:ascii="Times New Roman" w:hAnsi="Times New Roman" w:cs="Times New Roman"/>
          <w:b/>
          <w:bCs/>
          <w:sz w:val="24"/>
          <w:szCs w:val="24"/>
        </w:rPr>
        <w:t xml:space="preserve"> y placas</w:t>
      </w:r>
    </w:p>
    <w:p w14:paraId="4A214A4D" w14:textId="4C36122A" w:rsidR="00A0237E" w:rsidRDefault="00406A3A" w:rsidP="00A0237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37E"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8D6A8A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A0237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6A8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A0237E">
        <w:rPr>
          <w:rFonts w:ascii="Times New Roman" w:hAnsi="Times New Roman" w:cs="Times New Roman"/>
          <w:b/>
          <w:bCs/>
          <w:sz w:val="24"/>
          <w:szCs w:val="24"/>
        </w:rPr>
        <w:t xml:space="preserve"> h </w:t>
      </w:r>
      <w:proofErr w:type="spellStart"/>
      <w:r w:rsidRPr="00A0237E">
        <w:rPr>
          <w:rFonts w:ascii="Times New Roman" w:hAnsi="Times New Roman" w:cs="Times New Roman"/>
          <w:b/>
          <w:bCs/>
          <w:sz w:val="24"/>
          <w:szCs w:val="24"/>
        </w:rPr>
        <w:t>Fx</w:t>
      </w:r>
      <w:proofErr w:type="spellEnd"/>
      <w:r w:rsidRPr="00A0237E">
        <w:rPr>
          <w:rFonts w:ascii="Times New Roman" w:hAnsi="Times New Roman" w:cs="Times New Roman"/>
          <w:b/>
          <w:bCs/>
          <w:sz w:val="24"/>
          <w:szCs w:val="24"/>
        </w:rPr>
        <w:t xml:space="preserve"> escafoides abordaje dorsal y palmar con tornillo </w:t>
      </w:r>
      <w:proofErr w:type="spellStart"/>
      <w:r w:rsidR="00A0237E" w:rsidRPr="00A0237E">
        <w:rPr>
          <w:rFonts w:ascii="Times New Roman" w:hAnsi="Times New Roman" w:cs="Times New Roman"/>
          <w:b/>
          <w:bCs/>
          <w:sz w:val="24"/>
          <w:szCs w:val="24"/>
        </w:rPr>
        <w:t>Acutrack</w:t>
      </w:r>
      <w:proofErr w:type="spellEnd"/>
      <w:r w:rsidR="00A0237E" w:rsidRPr="00A0237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A0237E" w:rsidRPr="00A0237E">
        <w:rPr>
          <w:rFonts w:ascii="Times New Roman" w:hAnsi="Times New Roman" w:cs="Times New Roman"/>
          <w:b/>
          <w:bCs/>
          <w:sz w:val="24"/>
          <w:szCs w:val="24"/>
        </w:rPr>
        <w:t>Reduct</w:t>
      </w:r>
      <w:proofErr w:type="spellEnd"/>
    </w:p>
    <w:p w14:paraId="1B6725C3" w14:textId="2BB91EA4" w:rsidR="00A0237E" w:rsidRPr="00406A3A" w:rsidRDefault="00A0237E" w:rsidP="00406A3A">
      <w:pPr>
        <w:ind w:left="360"/>
        <w:rPr>
          <w:b/>
          <w:bCs/>
        </w:rPr>
      </w:pPr>
      <w:r w:rsidRPr="00A023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6E3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2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E3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0237E">
        <w:rPr>
          <w:rFonts w:ascii="Times New Roman" w:hAnsi="Times New Roman" w:cs="Times New Roman"/>
          <w:b/>
          <w:bCs/>
          <w:sz w:val="24"/>
          <w:szCs w:val="24"/>
        </w:rPr>
        <w:t xml:space="preserve"> Clausura curso</w:t>
      </w:r>
      <w:r w:rsidR="00186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0237E" w:rsidRPr="00406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0E7"/>
    <w:multiLevelType w:val="hybridMultilevel"/>
    <w:tmpl w:val="033EB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262CE"/>
    <w:multiLevelType w:val="hybridMultilevel"/>
    <w:tmpl w:val="7AAA6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175B7"/>
    <w:multiLevelType w:val="hybridMultilevel"/>
    <w:tmpl w:val="6B46FD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D9"/>
    <w:rsid w:val="000250FD"/>
    <w:rsid w:val="00026D9E"/>
    <w:rsid w:val="00082946"/>
    <w:rsid w:val="000E16F6"/>
    <w:rsid w:val="000F0113"/>
    <w:rsid w:val="00127ED9"/>
    <w:rsid w:val="00186E3E"/>
    <w:rsid w:val="00224B7E"/>
    <w:rsid w:val="00260398"/>
    <w:rsid w:val="002F0732"/>
    <w:rsid w:val="00406A3A"/>
    <w:rsid w:val="0043078D"/>
    <w:rsid w:val="004D5C36"/>
    <w:rsid w:val="005078CD"/>
    <w:rsid w:val="00697898"/>
    <w:rsid w:val="00720DB2"/>
    <w:rsid w:val="00797F2F"/>
    <w:rsid w:val="00867D4B"/>
    <w:rsid w:val="008D6A8A"/>
    <w:rsid w:val="00955395"/>
    <w:rsid w:val="00997464"/>
    <w:rsid w:val="009B2AB5"/>
    <w:rsid w:val="00A0237E"/>
    <w:rsid w:val="00B96F0E"/>
    <w:rsid w:val="00BA0E99"/>
    <w:rsid w:val="00BE6BF3"/>
    <w:rsid w:val="00C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1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miriam</cp:lastModifiedBy>
  <cp:revision>2</cp:revision>
  <dcterms:created xsi:type="dcterms:W3CDTF">2020-12-15T08:00:00Z</dcterms:created>
  <dcterms:modified xsi:type="dcterms:W3CDTF">2020-12-15T08:00:00Z</dcterms:modified>
</cp:coreProperties>
</file>